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5E2931" w:rsidRDefault="009D4894">
      <w:pPr>
        <w:spacing w:line="276" w:lineRule="auto"/>
        <w:jc w:val="both"/>
        <w:rPr>
          <w:sz w:val="22"/>
          <w:szCs w:val="22"/>
        </w:rPr>
      </w:pPr>
      <w:r>
        <w:rPr>
          <w:noProof/>
          <w:sz w:val="22"/>
          <w:szCs w:val="22"/>
        </w:rPr>
        <mc:AlternateContent>
          <mc:Choice Requires="wpg">
            <w:drawing>
              <wp:inline distT="0" distB="0" distL="0" distR="0">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srcRect/>
                        <a:stretch>
                          <a:fillRect/>
                        </a:stretch>
                      </pic:blipFill>
                      <pic:spPr bwMode="auto">
                        <a:xfrm>
                          <a:off x="0" y="0"/>
                          <a:ext cx="6210300" cy="1101654"/>
                        </a:xfrm>
                        <a:prstGeom prst="rect">
                          <a:avLst/>
                        </a:prstGeom>
                        <a:noFill/>
                        <a:ln>
                          <a:noFill/>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89.00pt;height:86.74pt;mso-wrap-distance-left:0.00pt;mso-wrap-distance-top:0.00pt;mso-wrap-distance-right:0.00pt;mso-wrap-distance-bottom:0.00pt;z-index:1;" stroked="f">
                <v:imagedata r:id="rId10" o:title=""/>
                <o:lock v:ext="edit" rotation="t"/>
              </v:shape>
            </w:pict>
          </mc:Fallback>
        </mc:AlternateContent>
      </w:r>
    </w:p>
    <w:p w:rsidR="005E2931" w:rsidRDefault="005E2931">
      <w:pPr>
        <w:pStyle w:val="Default"/>
        <w:spacing w:line="276" w:lineRule="auto"/>
        <w:jc w:val="both"/>
        <w:rPr>
          <w:rFonts w:ascii="English111 Adagio BT" w:hAnsi="English111 Adagio BT" w:cs="English111 Adagio BT"/>
          <w:sz w:val="22"/>
          <w:szCs w:val="22"/>
        </w:rPr>
      </w:pPr>
    </w:p>
    <w:bookmarkStart w:id="1" w:name="_Hlk71752628"/>
    <w:p w:rsidR="005E2931" w:rsidRDefault="009D4894">
      <w:pPr>
        <w:widowControl w:val="0"/>
        <w:tabs>
          <w:tab w:val="left" w:pos="1733"/>
        </w:tabs>
        <w:spacing w:line="276" w:lineRule="auto"/>
        <w:ind w:right="284"/>
        <w:jc w:val="both"/>
        <w:rPr>
          <w:rFonts w:ascii="Calibri" w:eastAsia="Calibri" w:hAnsi="Calibri" w:cs="Calibri"/>
          <w:b/>
          <w:sz w:val="22"/>
          <w:szCs w:val="22"/>
        </w:rPr>
      </w:pPr>
      <w:r>
        <w:rPr>
          <w:rFonts w:ascii="Calibri" w:eastAsia="Calibri" w:hAnsi="Calibri" w:cs="Calibri"/>
          <w:noProof/>
          <w:sz w:val="22"/>
          <w:szCs w:val="22"/>
        </w:rPr>
        <mc:AlternateContent>
          <mc:Choice Requires="wpg">
            <w:drawing>
              <wp:inline distT="0" distB="0" distL="0" distR="0">
                <wp:extent cx="6050280" cy="1524000"/>
                <wp:effectExtent l="0" t="0" r="7620" b="0"/>
                <wp:docPr id="3"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11"/>
                        <a:srcRect/>
                        <a:stretch>
                          <a:fillRect/>
                        </a:stretch>
                      </pic:blipFill>
                      <pic:spPr bwMode="auto">
                        <a:xfrm>
                          <a:off x="0" y="0"/>
                          <a:ext cx="6050280" cy="1524000"/>
                        </a:xfrm>
                        <a:prstGeom prst="rect">
                          <a:avLst/>
                        </a:prstGeom>
                        <a:solidFill>
                          <a:srgbClr val="FFFFFF"/>
                        </a:solidFill>
                        <a:ln>
                          <a:noFill/>
                        </a:ln>
                      </pic:spPr>
                    </pic:pic>
                  </a:graphicData>
                </a:graphic>
              </wp:inline>
            </w:drawing>
          </mc:Choice>
          <mc:Fallback xmlns:w16sdtdh="http://schemas.microsoft.com/office/word/2020/wordml/sdtdatahash" xmlns:w16="http://schemas.microsoft.com/office/word/2018/wordml"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76.40pt;height:120.00pt;mso-wrap-distance-left:0.00pt;mso-wrap-distance-top:0.00pt;mso-wrap-distance-right:0.00pt;mso-wrap-distance-bottom:0.00pt;z-index:1;" stroked="f">
                <v:imagedata r:id="rId12" o:title=""/>
                <o:lock v:ext="edit" rotation="t"/>
              </v:shape>
            </w:pict>
          </mc:Fallback>
        </mc:AlternateContent>
      </w:r>
      <w:bookmarkEnd w:id="1"/>
    </w:p>
    <w:p w:rsidR="005E2931" w:rsidRDefault="005E2931">
      <w:pPr>
        <w:spacing w:line="276" w:lineRule="auto"/>
        <w:jc w:val="both"/>
        <w:rPr>
          <w:rFonts w:eastAsia="Calibri"/>
          <w:sz w:val="22"/>
          <w:szCs w:val="22"/>
        </w:rPr>
      </w:pPr>
    </w:p>
    <w:p w:rsidR="005E2931" w:rsidRDefault="009D4894">
      <w:pPr>
        <w:spacing w:line="276" w:lineRule="auto"/>
        <w:jc w:val="center"/>
        <w:rPr>
          <w:rFonts w:eastAsia="Calibri"/>
          <w:b/>
          <w:sz w:val="22"/>
          <w:szCs w:val="22"/>
        </w:rPr>
      </w:pPr>
      <w:r>
        <w:rPr>
          <w:rFonts w:eastAsia="Calibri"/>
          <w:b/>
          <w:sz w:val="22"/>
          <w:szCs w:val="22"/>
        </w:rPr>
        <w:t>DICHIARAZIONE SULL’INSUSSISTENZA DI CAUSE DI INCONFERIBILITA’ E DI INCOMPATIBILITA’ DI CUI</w:t>
      </w:r>
    </w:p>
    <w:p w:rsidR="005E2931" w:rsidRDefault="009D4894">
      <w:pPr>
        <w:spacing w:line="276" w:lineRule="auto"/>
        <w:jc w:val="center"/>
        <w:rPr>
          <w:rFonts w:eastAsia="Calibri"/>
          <w:b/>
          <w:sz w:val="22"/>
          <w:szCs w:val="22"/>
        </w:rPr>
      </w:pPr>
      <w:r>
        <w:rPr>
          <w:rFonts w:eastAsia="Calibri"/>
          <w:b/>
          <w:sz w:val="22"/>
          <w:szCs w:val="22"/>
        </w:rPr>
        <w:t>ALL’ARTICOLO 20, COMMA 1, DEL DECRETO LEGISLATIVO 8 APRILE 2013, N. 39</w:t>
      </w:r>
    </w:p>
    <w:p w:rsidR="005E2931" w:rsidRDefault="009D4894">
      <w:pPr>
        <w:spacing w:line="276" w:lineRule="auto"/>
        <w:jc w:val="both"/>
        <w:rPr>
          <w:rFonts w:eastAsia="Calibri"/>
          <w:sz w:val="22"/>
          <w:szCs w:val="22"/>
        </w:rPr>
      </w:pPr>
      <w:r>
        <w:rPr>
          <w:rFonts w:eastAsia="Calibri"/>
          <w:sz w:val="22"/>
          <w:szCs w:val="22"/>
        </w:rPr>
        <w:t xml:space="preserve">  </w:t>
      </w:r>
    </w:p>
    <w:p w:rsidR="005E2931" w:rsidRDefault="009D4894">
      <w:pPr>
        <w:spacing w:line="360" w:lineRule="auto"/>
        <w:jc w:val="both"/>
        <w:rPr>
          <w:sz w:val="22"/>
          <w:szCs w:val="22"/>
        </w:rPr>
      </w:pPr>
      <w:r>
        <w:rPr>
          <w:sz w:val="22"/>
          <w:szCs w:val="22"/>
        </w:rPr>
        <w:t>Il/la sottoscritto</w:t>
      </w:r>
      <w:r>
        <w:rPr>
          <w:sz w:val="22"/>
          <w:szCs w:val="22"/>
        </w:rPr>
        <w:t>/a _________________________________________________________________________</w:t>
      </w:r>
    </w:p>
    <w:p w:rsidR="005E2931" w:rsidRDefault="009D4894">
      <w:pPr>
        <w:spacing w:line="360" w:lineRule="auto"/>
        <w:jc w:val="both"/>
        <w:rPr>
          <w:sz w:val="22"/>
          <w:szCs w:val="22"/>
        </w:rPr>
      </w:pPr>
      <w:r>
        <w:rPr>
          <w:sz w:val="22"/>
          <w:szCs w:val="22"/>
        </w:rPr>
        <w:t>Nato/a a _______________________________________________________il________________________</w:t>
      </w:r>
    </w:p>
    <w:p w:rsidR="005E2931" w:rsidRDefault="009D4894">
      <w:pPr>
        <w:spacing w:line="360" w:lineRule="auto"/>
        <w:jc w:val="both"/>
        <w:rPr>
          <w:sz w:val="22"/>
          <w:szCs w:val="22"/>
        </w:rPr>
      </w:pPr>
      <w:r>
        <w:rPr>
          <w:sz w:val="22"/>
          <w:szCs w:val="22"/>
        </w:rPr>
        <w:t>Codice fiscale _____________________</w:t>
      </w:r>
    </w:p>
    <w:p w:rsidR="005E2931" w:rsidRDefault="009D4894">
      <w:pPr>
        <w:spacing w:line="360" w:lineRule="auto"/>
        <w:jc w:val="both"/>
        <w:rPr>
          <w:sz w:val="22"/>
          <w:szCs w:val="22"/>
        </w:rPr>
      </w:pPr>
      <w:r>
        <w:rPr>
          <w:sz w:val="22"/>
          <w:szCs w:val="22"/>
        </w:rPr>
        <w:t>Residente a _________________________________via___</w:t>
      </w:r>
      <w:r>
        <w:rPr>
          <w:sz w:val="22"/>
          <w:szCs w:val="22"/>
        </w:rPr>
        <w:t>________________________________n______</w:t>
      </w:r>
    </w:p>
    <w:p w:rsidR="005E2931" w:rsidRDefault="009D4894">
      <w:pPr>
        <w:spacing w:line="360" w:lineRule="auto"/>
        <w:jc w:val="both"/>
        <w:rPr>
          <w:sz w:val="22"/>
          <w:szCs w:val="22"/>
        </w:rPr>
      </w:pPr>
      <w:r>
        <w:rPr>
          <w:sz w:val="22"/>
          <w:szCs w:val="22"/>
        </w:rPr>
        <w:t>Recapito telefonico________________________________________________________________________</w:t>
      </w:r>
    </w:p>
    <w:p w:rsidR="005E2931" w:rsidRDefault="009D4894">
      <w:pPr>
        <w:spacing w:line="360" w:lineRule="auto"/>
        <w:jc w:val="both"/>
        <w:rPr>
          <w:sz w:val="22"/>
          <w:szCs w:val="22"/>
        </w:rPr>
      </w:pPr>
      <w:r>
        <w:rPr>
          <w:sz w:val="22"/>
          <w:szCs w:val="22"/>
        </w:rPr>
        <w:t>Indirizzo mail____________________________________________________________________________</w:t>
      </w:r>
    </w:p>
    <w:p w:rsidR="005E2931" w:rsidRDefault="009D4894">
      <w:pPr>
        <w:spacing w:line="360" w:lineRule="auto"/>
        <w:jc w:val="both"/>
        <w:rPr>
          <w:sz w:val="22"/>
          <w:szCs w:val="22"/>
        </w:rPr>
      </w:pPr>
      <w:r>
        <w:rPr>
          <w:sz w:val="22"/>
          <w:szCs w:val="22"/>
        </w:rPr>
        <w:t>In servizio presso ______________</w:t>
      </w:r>
      <w:r>
        <w:rPr>
          <w:sz w:val="22"/>
          <w:szCs w:val="22"/>
        </w:rPr>
        <w:t>______________________in qualità di___________________________</w:t>
      </w:r>
    </w:p>
    <w:p w:rsidR="005E2931" w:rsidRDefault="009D4894">
      <w:pPr>
        <w:spacing w:line="276" w:lineRule="auto"/>
        <w:jc w:val="both"/>
        <w:rPr>
          <w:rFonts w:eastAsia="Calibri"/>
          <w:b/>
          <w:bCs/>
          <w:i/>
          <w:sz w:val="22"/>
          <w:szCs w:val="22"/>
        </w:rPr>
      </w:pPr>
      <w:r>
        <w:rPr>
          <w:rFonts w:eastAsia="Calibri"/>
          <w:sz w:val="22"/>
          <w:szCs w:val="22"/>
        </w:rPr>
        <w:t xml:space="preserve">in relazione all’incarico di </w:t>
      </w:r>
      <w:r>
        <w:rPr>
          <w:b/>
          <w:bCs/>
          <w:color w:val="000000" w:themeColor="text1"/>
          <w:sz w:val="22"/>
          <w:szCs w:val="22"/>
        </w:rPr>
        <w:t xml:space="preserve">ESPERTO INTERNO/ ESTERNO per la realizzazione dei </w:t>
      </w:r>
      <w:r>
        <w:rPr>
          <w:b/>
          <w:i/>
          <w:iCs/>
        </w:rPr>
        <w:t>PERCORSI DI MENTORING E ORIENTAMENTO, SOSTEGNO ALLE COMPETENZE DISCIPLINARI, COACHING MOTIVAZIONALE</w:t>
      </w:r>
      <w:r>
        <w:rPr>
          <w:i/>
          <w:iCs/>
        </w:rPr>
        <w:t xml:space="preserve"> </w:t>
      </w:r>
      <w:r>
        <w:rPr>
          <w:b/>
          <w:bCs/>
          <w:color w:val="000000" w:themeColor="text1"/>
          <w:sz w:val="22"/>
          <w:szCs w:val="22"/>
        </w:rPr>
        <w:t>e il raggiungi</w:t>
      </w:r>
      <w:r>
        <w:rPr>
          <w:b/>
          <w:bCs/>
          <w:color w:val="000000" w:themeColor="text1"/>
          <w:sz w:val="22"/>
          <w:szCs w:val="22"/>
        </w:rPr>
        <w:t xml:space="preserve">mento dei Target e Milestone </w:t>
      </w:r>
      <w:r>
        <w:rPr>
          <w:b/>
          <w:bCs/>
          <w:i/>
          <w:color w:val="000000" w:themeColor="text1"/>
          <w:sz w:val="22"/>
          <w:szCs w:val="22"/>
        </w:rPr>
        <w:t xml:space="preserve">del  </w:t>
      </w:r>
      <w:r>
        <w:rPr>
          <w:rFonts w:eastAsia="Calibri"/>
          <w:b/>
          <w:bCs/>
          <w:i/>
          <w:sz w:val="22"/>
          <w:szCs w:val="22"/>
        </w:rPr>
        <w:t>PROGETTO STOP DROP OUT 2</w:t>
      </w:r>
    </w:p>
    <w:p w:rsidR="005E2931" w:rsidRDefault="009D4894">
      <w:pPr>
        <w:spacing w:line="276" w:lineRule="auto"/>
        <w:jc w:val="both"/>
        <w:rPr>
          <w:rFonts w:eastAsia="Calibri"/>
          <w:bCs/>
          <w:i/>
          <w:iCs/>
          <w:sz w:val="24"/>
          <w:szCs w:val="24"/>
        </w:rPr>
      </w:pPr>
      <w:r>
        <w:rPr>
          <w:rFonts w:eastAsia="Calibri"/>
          <w:bCs/>
          <w:i/>
          <w:iCs/>
          <w:sz w:val="24"/>
          <w:szCs w:val="24"/>
        </w:rPr>
        <w:t>Piano nazionale di ripresa e resilienza, Missione 4 – Istruzione e ricerca – Componente 1 – Potenziamento dell’offerta dei servizi di istruzione: dagli asili nido</w:t>
      </w:r>
      <w:r>
        <w:rPr>
          <w:rFonts w:eastAsia="Calibri"/>
          <w:bCs/>
          <w:i/>
          <w:iCs/>
          <w:sz w:val="24"/>
          <w:szCs w:val="24"/>
        </w:rPr>
        <w:t xml:space="preserve"> alle Università – Investimento 1.4 “Intervento straordinario finalizzato alla riduzione dei divari territoriali nella scuola secondaria di primo e secondo grado e alla lotta alla dispersione scolastica” del Piano nazionale di ripresa e resilienza, finanzi</w:t>
      </w:r>
      <w:r>
        <w:rPr>
          <w:rFonts w:eastAsia="Calibri"/>
          <w:bCs/>
          <w:i/>
          <w:iCs/>
          <w:sz w:val="24"/>
          <w:szCs w:val="24"/>
        </w:rPr>
        <w:t xml:space="preserve">ato dall’Unione europea – Next Generation EU </w:t>
      </w:r>
    </w:p>
    <w:p w:rsidR="005E2931" w:rsidRDefault="005E2931">
      <w:pPr>
        <w:spacing w:line="276" w:lineRule="auto"/>
        <w:jc w:val="both"/>
        <w:rPr>
          <w:rFonts w:eastAsia="Calibri"/>
          <w:bCs/>
          <w:i/>
          <w:iCs/>
          <w:sz w:val="24"/>
          <w:szCs w:val="24"/>
        </w:rPr>
      </w:pPr>
    </w:p>
    <w:p w:rsidR="005E2931" w:rsidRDefault="009D4894">
      <w:pPr>
        <w:spacing w:line="276" w:lineRule="auto"/>
        <w:jc w:val="both"/>
        <w:rPr>
          <w:rFonts w:eastAsia="Calibri"/>
          <w:b/>
          <w:sz w:val="22"/>
          <w:szCs w:val="22"/>
        </w:rPr>
      </w:pPr>
      <w:r>
        <w:rPr>
          <w:b/>
          <w:sz w:val="22"/>
          <w:szCs w:val="22"/>
          <w:lang w:val="it-IT"/>
        </w:rPr>
        <w:t>consapevole che la falsità in atti e le dichiarazioni mendaci sono punite ai sensi del codice penale e delle leggi speciali in materia e che, laddove dovesse emergere la non veridicità di quanto qui dichiarato</w:t>
      </w:r>
      <w:r>
        <w:rPr>
          <w:b/>
          <w:sz w:val="22"/>
          <w:szCs w:val="22"/>
          <w:lang w:val="it-IT"/>
        </w:rPr>
        <w:t xml:space="preserve">, si avrà la decadenza dai benefici eventualmente ottenuti ai sensi dell’art. 75 del d.P.R. n. 445 del 28 dicembre 2000 e l’applicazione di ogni altra sanzione prevista dalla legge, nella predetta qualità, ai sensi e per gli effetti di cui agli artt. 46 e </w:t>
      </w:r>
      <w:r>
        <w:rPr>
          <w:b/>
          <w:sz w:val="22"/>
          <w:szCs w:val="22"/>
          <w:lang w:val="it-IT"/>
        </w:rPr>
        <w:t>47 del d.P.R. n. 445 del 28 dicembre 2000,</w:t>
      </w:r>
      <w:r>
        <w:rPr>
          <w:rFonts w:eastAsia="Calibri"/>
          <w:b/>
          <w:sz w:val="22"/>
          <w:szCs w:val="22"/>
        </w:rPr>
        <w:t xml:space="preserve"> </w:t>
      </w:r>
    </w:p>
    <w:p w:rsidR="005E2931" w:rsidRDefault="005E2931">
      <w:pPr>
        <w:spacing w:line="276" w:lineRule="auto"/>
        <w:jc w:val="center"/>
        <w:rPr>
          <w:rFonts w:eastAsia="Calibri"/>
          <w:sz w:val="22"/>
          <w:szCs w:val="22"/>
        </w:rPr>
      </w:pPr>
    </w:p>
    <w:p w:rsidR="005E2931" w:rsidRDefault="005E2931">
      <w:pPr>
        <w:spacing w:line="276" w:lineRule="auto"/>
        <w:jc w:val="center"/>
        <w:rPr>
          <w:rFonts w:eastAsia="Calibri"/>
          <w:b/>
          <w:bCs/>
          <w:sz w:val="22"/>
          <w:szCs w:val="22"/>
        </w:rPr>
      </w:pPr>
    </w:p>
    <w:p w:rsidR="005E2931" w:rsidRDefault="005E2931">
      <w:pPr>
        <w:spacing w:line="276" w:lineRule="auto"/>
        <w:jc w:val="center"/>
        <w:rPr>
          <w:rFonts w:eastAsia="Calibri"/>
          <w:b/>
          <w:bCs/>
          <w:sz w:val="22"/>
          <w:szCs w:val="22"/>
        </w:rPr>
      </w:pPr>
    </w:p>
    <w:p w:rsidR="005E2931" w:rsidRDefault="005E2931">
      <w:pPr>
        <w:spacing w:line="276" w:lineRule="auto"/>
        <w:jc w:val="center"/>
        <w:rPr>
          <w:rFonts w:eastAsia="Calibri"/>
          <w:b/>
          <w:bCs/>
          <w:sz w:val="22"/>
          <w:szCs w:val="22"/>
        </w:rPr>
      </w:pPr>
    </w:p>
    <w:p w:rsidR="005E2931" w:rsidRDefault="005E2931">
      <w:pPr>
        <w:spacing w:line="276" w:lineRule="auto"/>
        <w:jc w:val="center"/>
        <w:rPr>
          <w:rFonts w:eastAsia="Calibri"/>
          <w:b/>
          <w:bCs/>
          <w:sz w:val="22"/>
          <w:szCs w:val="22"/>
        </w:rPr>
      </w:pPr>
    </w:p>
    <w:p w:rsidR="005E2931" w:rsidRDefault="009D4894">
      <w:pPr>
        <w:spacing w:line="276" w:lineRule="auto"/>
        <w:jc w:val="center"/>
        <w:rPr>
          <w:rFonts w:eastAsia="Calibri"/>
          <w:b/>
          <w:bCs/>
          <w:sz w:val="22"/>
          <w:szCs w:val="22"/>
        </w:rPr>
      </w:pPr>
      <w:r>
        <w:rPr>
          <w:rFonts w:eastAsia="Calibri"/>
          <w:b/>
          <w:bCs/>
          <w:sz w:val="22"/>
          <w:szCs w:val="22"/>
        </w:rPr>
        <w:lastRenderedPageBreak/>
        <w:t>DICHIARA</w:t>
      </w:r>
    </w:p>
    <w:p w:rsidR="005E2931" w:rsidRDefault="009D4894">
      <w:pPr>
        <w:spacing w:line="276" w:lineRule="auto"/>
        <w:jc w:val="both"/>
        <w:rPr>
          <w:rFonts w:eastAsia="Calibri"/>
          <w:sz w:val="22"/>
          <w:szCs w:val="22"/>
        </w:rPr>
      </w:pPr>
      <w:r>
        <w:rPr>
          <w:rFonts w:eastAsia="Calibri"/>
          <w:sz w:val="22"/>
          <w:szCs w:val="22"/>
        </w:rPr>
        <w:t xml:space="preserve"> </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 xml:space="preserve">di non trovarsi in situazione di incompatibilità, ai sensi di quanto previsto dal d.lgs. n. 39/2013 e dall’art. 53, del d.lgs. n. 165/2001; </w:t>
      </w:r>
    </w:p>
    <w:p w:rsidR="005E2931" w:rsidRDefault="009D4894">
      <w:pPr>
        <w:pStyle w:val="Comma"/>
        <w:numPr>
          <w:ilvl w:val="0"/>
          <w:numId w:val="0"/>
        </w:numPr>
        <w:spacing w:before="120" w:after="120" w:line="276" w:lineRule="auto"/>
        <w:ind w:left="709"/>
        <w:rPr>
          <w:rFonts w:ascii="Times New Roman" w:hAnsi="Times New Roman" w:cs="Times New Roman"/>
        </w:rPr>
      </w:pPr>
      <w:r>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di non trovarsi in situazioni di conflitto di interessi, anche potenziale, ai sensi dell’art. 53, comma 14, del d.lgs. n. 165/2001, che possano interferire con l’esercizio dell’incarico;</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c</w:t>
      </w:r>
      <w:r>
        <w:rPr>
          <w:rFonts w:ascii="Times New Roman" w:hAnsi="Times New Roman" w:cs="Times New Roman"/>
        </w:rPr>
        <w:t>he l’esercizio dell’incarico non coinvolge interessi propri o interessi di parenti, affini entro il secondo grado, del coniuge o di conviventi, oppure di persone con le quali abbia rapporti di frequentazione abituale, né interessi di soggetti od organizzaz</w:t>
      </w:r>
      <w:r>
        <w:rPr>
          <w:rFonts w:ascii="Times New Roman" w:hAnsi="Times New Roman" w:cs="Times New Roman"/>
        </w:rPr>
        <w:t>ioni con cui egli o il coniuge abbia causa pendente o grave inimicizia o rapporti di credito o debito significativi o interessi di soggetti od organizzazioni di cui sia tutore, curatore, procuratore o agente, titolare effettivo, ovvero di enti, associazion</w:t>
      </w:r>
      <w:r>
        <w:rPr>
          <w:rFonts w:ascii="Times New Roman" w:hAnsi="Times New Roman" w:cs="Times New Roman"/>
        </w:rPr>
        <w:t>i anche non riconosciute, comitati, società o stabilimenti di cui sia amministratore o gerente o dirigente;</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di aver preso piena cognizione del D.M. 26 aprile 2022, n. 105, recante il Codice di Comportamento dei dipendenti del Ministero dell’istruzione e de</w:t>
      </w:r>
      <w:r>
        <w:rPr>
          <w:rFonts w:ascii="Times New Roman" w:hAnsi="Times New Roman" w:cs="Times New Roman"/>
        </w:rPr>
        <w:t>l merito;</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di impegnarsi a comunicare tempestivamente all’Istituzione scolastica conferente eventuali variazioni che dovessero intervenire nel corso dello svolgimento dell’incarico;</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di impegnarsi altresì a comunicare all’Istituzione scolastica qualsiasi alt</w:t>
      </w:r>
      <w:r>
        <w:rPr>
          <w:rFonts w:ascii="Times New Roman" w:hAnsi="Times New Roman" w:cs="Times New Roman"/>
        </w:rPr>
        <w:t>ra circostanza sopravvenuta di carattere ostativo rispetto all’espletamento dell’incarico;</w:t>
      </w:r>
    </w:p>
    <w:p w:rsidR="005E2931" w:rsidRDefault="009D4894">
      <w:pPr>
        <w:pStyle w:val="Comma"/>
        <w:numPr>
          <w:ilvl w:val="0"/>
          <w:numId w:val="3"/>
        </w:numPr>
        <w:spacing w:before="120" w:after="120" w:line="276" w:lineRule="auto"/>
        <w:ind w:left="709"/>
        <w:rPr>
          <w:rFonts w:ascii="Times New Roman" w:hAnsi="Times New Roman" w:cs="Times New Roman"/>
        </w:rPr>
      </w:pPr>
      <w:r>
        <w:rPr>
          <w:rFonts w:ascii="Times New Roman" w:hAnsi="Times New Roman" w:cs="Times New Roman"/>
        </w:rPr>
        <w:t xml:space="preserve">di essere stato informato/a, ai sensi dell’art. 13 del Regolamento (UE) 2016/679 del Parlamento europeo e del Consiglio del 27 aprile 2016 e del decreto legislativo </w:t>
      </w:r>
      <w:r>
        <w:rPr>
          <w:rFonts w:ascii="Times New Roman" w:hAnsi="Times New Roman" w:cs="Times New Roman"/>
        </w:rPr>
        <w:t>30 giugno 2003, n. 196, circa il trattamento dei dati personali raccolti e, in particolare, che tali dati saranno trattati, anche con strumenti informatici, esclusivamente per le finalità per le quali le presenti dichiarazioni vengono rese e fornisce il re</w:t>
      </w:r>
      <w:r>
        <w:rPr>
          <w:rFonts w:ascii="Times New Roman" w:hAnsi="Times New Roman" w:cs="Times New Roman"/>
        </w:rPr>
        <w:t>lativo consenso.</w:t>
      </w:r>
    </w:p>
    <w:p w:rsidR="005E2931" w:rsidRDefault="005E2931">
      <w:pPr>
        <w:spacing w:line="276" w:lineRule="auto"/>
        <w:jc w:val="both"/>
        <w:rPr>
          <w:rFonts w:eastAsia="Calibri"/>
          <w:sz w:val="22"/>
          <w:szCs w:val="22"/>
        </w:rPr>
      </w:pPr>
    </w:p>
    <w:p w:rsidR="005E2931" w:rsidRDefault="009D4894">
      <w:pPr>
        <w:jc w:val="both"/>
      </w:pPr>
      <w:r>
        <w:t>Lì___________________                                                                                                                 IL DICHIARANTE</w:t>
      </w:r>
    </w:p>
    <w:p w:rsidR="005E2931" w:rsidRDefault="009D4894">
      <w:pPr>
        <w:jc w:val="both"/>
      </w:pPr>
      <w:r>
        <w:t xml:space="preserve">                                                                                         </w:t>
      </w:r>
      <w:r>
        <w:t xml:space="preserve">  </w:t>
      </w:r>
    </w:p>
    <w:p w:rsidR="005E2931" w:rsidRDefault="009D4894">
      <w:pPr>
        <w:jc w:val="both"/>
      </w:pPr>
      <w:r>
        <w:t xml:space="preserve">                                                                                                                                                      _______________________</w:t>
      </w:r>
    </w:p>
    <w:sectPr w:rsidR="005E2931">
      <w:footerReference w:type="default" r:id="rId13"/>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894" w:rsidRDefault="009D4894">
      <w:r>
        <w:separator/>
      </w:r>
    </w:p>
  </w:endnote>
  <w:endnote w:type="continuationSeparator" w:id="0">
    <w:p w:rsidR="009D4894" w:rsidRDefault="009D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931" w:rsidRDefault="009D4894">
    <w:pPr>
      <w:pStyle w:val="Pidipagina"/>
    </w:pPr>
    <w:r>
      <w:rPr>
        <w:noProof/>
      </w:rPr>
      <mc:AlternateContent>
        <mc:Choice Requires="wpg">
          <w:drawing>
            <wp:anchor distT="0" distB="0" distL="114300" distR="114300" simplePos="0" relativeHeight="251659264" behindDoc="1" locked="0" layoutInCell="1" allowOverlap="1">
              <wp:simplePos x="0" y="0"/>
              <wp:positionH relativeFrom="column">
                <wp:posOffset>-457200</wp:posOffset>
              </wp:positionH>
              <wp:positionV relativeFrom="paragraph">
                <wp:posOffset>25400</wp:posOffset>
              </wp:positionV>
              <wp:extent cx="7200265" cy="409575"/>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srcRect b="35039"/>
                      <a:stretch/>
                    </pic:blipFill>
                    <pic:spPr bwMode="auto">
                      <a:xfrm>
                        <a:off x="0" y="0"/>
                        <a:ext cx="7200265" cy="407670"/>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6.00pt;mso-position-horizontal:absolute;mso-position-vertical-relative:text;margin-top:2.00pt;mso-position-vertical:absolute;width:566.95pt;height:32.25pt;mso-wrap-distance-left:9.00pt;mso-wrap-distance-top:0.00pt;mso-wrap-distance-right:9.00pt;mso-wrap-distance-bottom:0.00pt;z-index:1;" stroked="f">
              <v:imagedata r:id="rId2" o:title="" cropbottom="22963f"/>
              <o:lock v:ext="edit" rotatio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894" w:rsidRDefault="009D4894">
      <w:r>
        <w:separator/>
      </w:r>
    </w:p>
  </w:footnote>
  <w:footnote w:type="continuationSeparator" w:id="0">
    <w:p w:rsidR="009D4894" w:rsidRDefault="009D4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C85997"/>
    <w:multiLevelType w:val="multilevel"/>
    <w:tmpl w:val="73D41A6C"/>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708F62E9"/>
    <w:multiLevelType w:val="hybridMultilevel"/>
    <w:tmpl w:val="B4D8502C"/>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788E201B"/>
    <w:multiLevelType w:val="multilevel"/>
    <w:tmpl w:val="B3542B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31"/>
    <w:rsid w:val="0005153D"/>
    <w:rsid w:val="005E2931"/>
    <w:rsid w:val="009D4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A87DD-2F38-4E48-88CB-61B47A31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Pr>
      <w:b/>
      <w:bCs/>
      <w:sz w:val="22"/>
      <w:szCs w:val="22"/>
    </w:rPr>
  </w:style>
  <w:style w:type="character" w:customStyle="1" w:styleId="Titolo7Carattere">
    <w:name w:val="Titolo 7 Carattere"/>
    <w:basedOn w:val="Carpredefinitoparagrafo"/>
    <w:link w:val="Titolo7"/>
    <w:uiPriority w:val="9"/>
    <w:semiHidden/>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sz w:val="22"/>
      <w:szCs w:val="22"/>
    </w:rPr>
  </w:style>
  <w:style w:type="paragraph" w:customStyle="1" w:styleId="Default">
    <w:name w:val="Default"/>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paragraph" w:styleId="Intestazione">
    <w:name w:val="header"/>
    <w:basedOn w:val="Normale"/>
    <w:link w:val="IntestazioneCarattere"/>
    <w:uiPriority w:val="99"/>
    <w:semiHidden/>
    <w:unhideWhenUsed/>
    <w:pPr>
      <w:tabs>
        <w:tab w:val="center" w:pos="4819"/>
        <w:tab w:val="right" w:pos="9638"/>
      </w:tabs>
    </w:pPr>
  </w:style>
  <w:style w:type="character" w:customStyle="1" w:styleId="IntestazioneCarattere">
    <w:name w:val="Intestazione Carattere"/>
    <w:basedOn w:val="Carpredefinitoparagrafo"/>
    <w:link w:val="Intestazione"/>
    <w:uiPriority w:val="99"/>
    <w:semiHidden/>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basedOn w:val="Carpredefinitoparagrafo"/>
    <w:link w:val="Pidipagina"/>
    <w:uiPriority w:val="99"/>
  </w:style>
  <w:style w:type="paragraph" w:customStyle="1" w:styleId="Comma">
    <w:name w:val="Comma"/>
    <w:basedOn w:val="Paragrafoelenco"/>
    <w:link w:val="CommaCarattere"/>
    <w:qFormat/>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Pr>
      <w:rFonts w:asciiTheme="minorHAnsi" w:eastAsiaTheme="minorHAnsi" w:hAnsiTheme="minorHAnsi" w:cstheme="minorBidi"/>
      <w:sz w:val="22"/>
      <w:szCs w:val="22"/>
      <w:lang w:val="it-IT"/>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2025-07-07T16:50:00Z</dcterms:created>
  <dcterms:modified xsi:type="dcterms:W3CDTF">2025-07-07T16:50:00Z</dcterms:modified>
</cp:coreProperties>
</file>